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It's easy to assume that you need to be able to buy an entire Bitcoin, when in fact, you can buy smaller units. Like that of pizza, you can buy one slice or two, or a pizza as a whole, depending on your appetite. #LearnWithLuno</w:t>
      </w:r>
    </w:p>
    <w:p>
      <w:pPr>
        <w:spacing w:before="0" w:after="500" w:line="264" w:lineRule="auto"/>
      </w:pPr>
      <w:r>
        <w:rPr>
          <w:rFonts w:ascii="calibri" w:hAnsi="calibri" w:eastAsia="calibri" w:cs="calibri"/>
          <w:sz w:val="36"/>
          <w:szCs w:val="36"/>
          <w:b/>
        </w:rPr>
        <w:t xml:space="preserve">It's easy to assume that you need to be able to buy an entire Bitcoin, when in fact, you can buy smaller units. Like that of pizza, you can buy one slice or two, or a pizza as a whole, depending on your appetite. #LearnWithLuno</w:t>
      </w:r>
    </w:p>
    <w:p/>
    <w:p>
      <w:r>
        <w:rPr>
          <w:rFonts w:ascii="calibri" w:hAnsi="calibri" w:eastAsia="calibri" w:cs="calibri"/>
          <w:sz w:val="24"/>
          <w:szCs w:val="24"/>
        </w:rPr>
        <w:t xml:space="preserve"> It's easy to assume that you need to be able to buy an entire Bitcoin, when in fact, you can buy smaller units. Like that of pizza, you can buy one slice or two, or a pizza as a whole, depending on your appetite. #LearnWithLuno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2024-04-19T22:34:38+02:00</dcterms:created>
  <dcterms:modified xsi:type="dcterms:W3CDTF">2024-04-19T22:34:38+02:00</dcterms:modified>
</cp:coreProperties>
</file>

<file path=docProps/custom.xml><?xml version="1.0" encoding="utf-8"?>
<Properties xmlns="http://schemas.openxmlformats.org/officeDocument/2006/custom-properties" xmlns:vt="http://schemas.openxmlformats.org/officeDocument/2006/docPropsVTypes"/>
</file>