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na Polish Tech Day w Londynie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20 lipca odbędzie się Polish Tech Day - jedno z największych wydarzeń w branży FinTech, w Londynie, skierowane do polskiej społeczności. Nie zabraknie tam ekipy Luno!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Polish Tech Day</w:t>
      </w:r>
      <w:r>
        <w:rPr>
          <w:rFonts w:ascii="calibri" w:hAnsi="calibri" w:eastAsia="calibri" w:cs="calibri"/>
          <w:sz w:val="24"/>
          <w:szCs w:val="24"/>
        </w:rPr>
        <w:t xml:space="preserve"> w Londynie to jedna z najbardziej prestiżowych międzynarodowych imprez poświęconych polskim nowym technologiom. Inicjatywa ma na celu rozwój stosunków dwustronnych pomiędzy polskimi i brytyjskimi przedsiębiorcami i sektorami technologicznymi oraz stworzenie możliwości nawiązywania kontaktów. Od pierwszej edycji w 2015 roku Polish Tech Day gościł ponad 50 prelegentów, zgromadził ponad 500 uczestników i otrzymał wsparcie m.in. z Ambasady RP, Google i Deloitte. Wydarzenie to jest świetną okazją do poszerzenia zasięgu biznesowego i włączenia się w społeczność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PLUG Polish Innovation Diaspora.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</w:t>
      </w:r>
      <w:r>
        <w:rPr>
          <w:rFonts w:ascii="calibri" w:hAnsi="calibri" w:eastAsia="calibri" w:cs="calibri"/>
          <w:sz w:val="24"/>
          <w:szCs w:val="24"/>
          <w:b/>
        </w:rPr>
        <w:t xml:space="preserve">Polish Tech Day</w:t>
      </w:r>
      <w:r>
        <w:rPr>
          <w:rFonts w:ascii="calibri" w:hAnsi="calibri" w:eastAsia="calibri" w:cs="calibri"/>
          <w:sz w:val="24"/>
          <w:szCs w:val="24"/>
        </w:rPr>
        <w:t xml:space="preserve"> odbywa się coroczny konkurs pitchingu "Pitch To London", prezentujący zwycięzców najbardziej prestiżowych start-up'ów w Polsce, rywalizujących przed Jury składaj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cym się z brytyjskich, jak i międzynarodowych ekspertów oraz inwestorów.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Luno, od maja tego roku, nawi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zało oficjaln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współprace z </w:t>
      </w:r>
      <w:r>
        <w:rPr>
          <w:rFonts w:ascii="calibri" w:hAnsi="calibri" w:eastAsia="calibri" w:cs="calibri"/>
          <w:sz w:val="24"/>
          <w:szCs w:val="24"/>
          <w:b/>
        </w:rPr>
        <w:t xml:space="preserve">PLUG Polish Innovation Diaspora. </w:t>
      </w:r>
      <w:r>
        <w:rPr>
          <w:rFonts w:ascii="calibri" w:hAnsi="calibri" w:eastAsia="calibri" w:cs="calibri"/>
          <w:sz w:val="24"/>
          <w:szCs w:val="24"/>
        </w:rPr>
        <w:t xml:space="preserve">Wydarzenie w Londynie nie jest pierwszym, na którym eksperci Luno występuj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. Poprzednie miało miejsce w Paryżu, we Francji.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Współpraca z Plug-iem układa się swietnie. Wydarzenie we Francji pokazało nam jak ogromny potencjał ma społeczność polska na całym świecie. Ponad 20 milionów Polaków mieszka poza granicami kraju i dzięki Plug-owi, docieramy do nich z ofertą Luno :). W ramach współpracy, zaplanowaliśmy także kilka lokalnych spotkań między innymi w Warszawie czy Wrocławiu.</w:t>
      </w:r>
      <w:r>
        <w:rPr>
          <w:rFonts w:ascii="calibri" w:hAnsi="calibri" w:eastAsia="calibri" w:cs="calibri"/>
          <w:sz w:val="24"/>
          <w:szCs w:val="24"/>
        </w:rPr>
        <w:t xml:space="preserve">" - podsumowuje Gołębiewska, manager na region Europe Wschodniej w Luno.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agenda zapowiada się bardzo interesuj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co. Znajdziemy prezentacje zwi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zane z robotyk</w:t>
      </w:r>
      <w:r>
        <w:rPr>
          <w:rFonts w:ascii="calibri" w:hAnsi="calibri" w:eastAsia="calibri" w:cs="calibri"/>
          <w:sz w:val="24"/>
          <w:szCs w:val="24"/>
        </w:rPr>
        <w:t xml:space="preserve">ą (czy roboty mogą zastąpić ludzką prace?) </w:t>
      </w:r>
      <w:r>
        <w:rPr>
          <w:rFonts w:ascii="calibri" w:hAnsi="calibri" w:eastAsia="calibri" w:cs="calibri"/>
          <w:sz w:val="24"/>
          <w:szCs w:val="24"/>
        </w:rPr>
        <w:t xml:space="preserve">, czy tez kreatywny panel prowadzony przez TVN. Luno, weźmie udział w panelu "Freedom of capital", wspólnie z ekspertami z takich firm jak Revolut czy mBank.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Reprezentować Luno będzie Alessio Bruni, szef na Europę, jak rownież Magdalena Gołębiewska, odpowiedzialna za region Europy Wschodniej.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wydarzeniu obecnych będzie wiele firm zarówno polskich jak i międzynarodowych. Miedzy innymi mBank, TVN czy SpeedUp. Poniżej pełna lista partnerów wydarzenia.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17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start-upy, które wyst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pi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w tegorocznym "Pitch To London". Nie ma co ukrywać, wszystkie z wyższej polki, przykładowo: FinAi, CoderdsLab Timate czy BioLumo. Trzymamy kciuki za wszystkich uczestników i do zobaczenia w środę!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2025-11-03T19:02:57+01:00</dcterms:created>
  <dcterms:modified xsi:type="dcterms:W3CDTF">2025-11-03T19:02:57+01:00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