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Luno na fali: z aplikacji korzystają już 2 miliony użytkowników.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Europie brylują Polacy. Sektor walut cyfrowych rozwija się w astronomicznym tempie. Platforma zakupu i wymiany kryptowalut Luno ogłosiła, że ma już 2 miliony klientów, którzy dokonali transakcji w Bitcoinie na kwotę równoważną sumie 3 miliardów dolarów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wprowadza też kolejne udogodnienia dla użytkowników z Polski, którzy najchętniej pobierają aplikację w tej części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Rakietowe przyspieszenie Luno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to obecna w 40 krajach platforma umożliwiająca łatwe i bezpieczne kupowanie, przechowywanie i wymianę kryptowalut Bitcoin i Ethereum. Korzystają z niej już 2 miliony użytkowników, którzy od startu projektu dokonali transakcji w Bitcoinie o wartości ponad 3 miliardów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 minionym miesiącu giełdy kryptowalut odnotowały obrót walutami cyfrowymi o równowartości 302 miliardów dolarów. Natomiast łączny obrót najpopularniejszą z nich, Bitcoinem, przekroczył wartość 125 miliardów dolarów.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Pozyskanie dwóch milionów właścicieli portfeli kryptowalutowych to znaczący kamień milowy w rozwoju Luno. Robimy ogromne postępy w realizacji naszej wieloletniej wizji przeniesienia usług finansowych na wyższy poziom. Osiągnięty przez nas wynik odzwierciedla rosnące zainteresowanie kryptowalutami na całym świecie i umacnia nas w dążeniu do przekształcenia systemu finansowego, tak by stał się tańszy, szybszy i bezpieczny, z otwartym i równym dostępem dla każdego </w:t>
      </w:r>
      <w:r>
        <w:rPr>
          <w:rFonts w:ascii="calibri" w:hAnsi="calibri" w:eastAsia="calibri" w:cs="calibri"/>
          <w:sz w:val="24"/>
          <w:szCs w:val="24"/>
        </w:rPr>
        <w:t xml:space="preserve">– komentuje Marcus Swanepoel, CEO i założyciel Luno.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Luno globalnie oferuje trzy usługi: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Luno Wallet – portfel walut cyfrowych do obsługi płatności osobistych (zakup, przechowywanie);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Luno Exchange – profesjonalna platforma tradingowa dla walut cyfrowych;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Luno Enterprise – integracja sklepów i usług online z płatnościami kryptowalutowymi, otwarte API.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projektem Luno stoją Marcus Swanepoel, bankier wcześniej związany z Morgan Stanley, oraz Timothy Stranex, były inżynier w zespole Google’a odpowiedzialny za rozwój Google Maps. Luno zatrudnia obecnie ponad 250 osób w biurach w Londynie, Kapsztadzie i Singapurze; 40% specjalistów w zespole stanowią kobiety. Do głównych inwestorów startupu należą m.in. globalny koncern IT i e-commerce Naspers oraz fundusze Balderton Capital i Venturra.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w europejskiej czołówce adaptacji kryptowalut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statystyk Luno wynika, że Polacy znajdują się w ścisłej czołówce nacji najchętniej zakładających portfele walut cyfrowych. Liczba użytkowników w Polsce sięga kilkudziesięciu tysięcy.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Dla firm z sektora fintech Europa Środkowo-Wschodnia, na czele z Polską, to atrakcyjny obszar do rozwijania usług i pozyskiwania nowych klientów. Pomimo niedawnej „wyprzedaży” Bitcoinów i wahań cen kursów notujemy wykładniczy wzrost liczby użytkowników. Najszybciej rozwijającymi się rynkami są Polska i Litwa. Dlatego systematycznie wprowadzamy kolejne udogodnienia i narzędzia dedykowane użytkownikom z tych krajów </w:t>
      </w:r>
      <w:r>
        <w:rPr>
          <w:rFonts w:ascii="calibri" w:hAnsi="calibri" w:eastAsia="calibri" w:cs="calibri"/>
          <w:sz w:val="24"/>
          <w:szCs w:val="24"/>
        </w:rPr>
        <w:t xml:space="preserve">– komentuje Magdalena Gołębiewska, Country Manager w Luno.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zainteresowanie kryptowalutami potwierdzają także wyniki badania społecznego przeprowadzonego w czerwcu 2018 roku przez Luno i ośrodek badawczy SW Research. Już prawie co dziesiąty polski internauta deklaruje, że posiada waluty cyfrowe. Polacy najczęściej nabywają je w celach inwestycyjnych (62 proc.), ale ponad połowa jest zainteresowana także płaceniem nimi za zakupy i usługi w sieci. Najchętniej nabywaną kryptowalutą jest Bitcoin, który zakupiło 85 proc. wszystkich właścicieli kryptowalut; na dalszych miejscach podium uplasowały się Ethereum (40 proc.) i Ripple (35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jest dostępne w Polsce od 2017 roku, systematycznie wprowadzane są kolejne udogodnienia dla użytkowników,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Polska wersja językowa strony internetowej i platformy edukacyjnej [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]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Aplikacje na iOS [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] i Android [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] w języku polskim;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Profil na Facebooku @LunoPoland [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];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Kanał edukacyjny Luno Polska na YouTube [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];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2018 roku Luno planuje również umożliwić bezpośrednią wymianę polskich złotych na Bitcoin i Ethereum (obecnie dostępna jest wymiana w EUR) oraz zintegrować aplikację z dostawcami szybkich transferów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Luno: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to globalna platforma zakupu i wymiany popularnych walut cyfrowych Bitcoin i Ethereum. Jest jednym z najprężniej rozwijających się startupów w tym sektorze, obecnym już w 40 krajach. W kwietniu 2018 roku Luno zdobyło tytuł najszybciej rozwijającej się firmy technologicznej w Wielkiej Brytanii w konkursie Tech5 organizowanym przez Adyen i TWN. Do głównych inwestorów Luno należy Naspers, międzynarodowy potentat w branży IT i e-commerce, właściciel takich platform finansowych jak PayU, Kreditech czy serwisu streamingowego Showmax.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6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Gołębiewska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magdalena@luno.com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PL: +48 884 639 748 </w:t>
      </w:r>
    </w:p>
    <w:p>
      <w:r>
        <w:rPr>
          <w:rFonts w:ascii="calibri" w:hAnsi="calibri" w:eastAsia="calibri" w:cs="calibri"/>
          <w:sz w:val="24"/>
          <w:szCs w:val="24"/>
        </w:rPr>
        <w:t xml:space="preserve"> UK: +44 7904 389 285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Ceglińska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anita.ceglinska@hkstrategies.com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PL: +48 605 121 928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www.luno.com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Facebook: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www.facebook.com/LunoPoland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Praca: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https://www.luno.com/careers</w:t>
        </w:r>
      </w:hyperlink>
      <w:r>
        <w:rPr>
          <w:rFonts w:ascii="calibri" w:hAnsi="calibri" w:eastAsia="calibri" w:cs="calibri"/>
          <w:sz w:val="24"/>
          <w:szCs w:val="24"/>
        </w:rPr>
        <w:t xml:space="preserve">Mobile apps: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Android</w:t>
        </w:r>
      </w:hyperlink>
      <w:r>
        <w:rPr>
          <w:rFonts w:ascii="calibri" w:hAnsi="calibri" w:eastAsia="calibri" w:cs="calibri"/>
          <w:sz w:val="24"/>
          <w:szCs w:val="24"/>
        </w:rPr>
        <w:t xml:space="preserve"> and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iOS</w:t>
        </w:r>
      </w:hyperlink>
      <w:r>
        <w:rPr>
          <w:rFonts w:ascii="calibri" w:hAnsi="calibri" w:eastAsia="calibri" w:cs="calibri"/>
          <w:sz w:val="24"/>
          <w:szCs w:val="24"/>
        </w:rPr>
        <w:t xml:space="preserve">Media: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product images</w:t>
        </w:r>
      </w:hyperlink>
      <w:r>
        <w:rPr>
          <w:rFonts w:ascii="calibri" w:hAnsi="calibri" w:eastAsia="calibri" w:cs="calibri"/>
          <w:sz w:val="24"/>
          <w:szCs w:val="24"/>
        </w:rPr>
        <w:t xml:space="preserve"> and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team photos</w:t>
        </w:r>
      </w:hyperlink>
      <w:r>
        <w:rPr>
          <w:rFonts w:ascii="calibri" w:hAnsi="calibri" w:eastAsia="calibri" w:cs="calibri"/>
          <w:sz w:val="24"/>
          <w:szCs w:val="24"/>
        </w:rPr>
        <w:t xml:space="preserve">Inwestorzy: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Balderton Capital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Alphacode / RMIH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DCG</w:t>
        </w:r>
      </w:hyperlink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Naspers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Venturra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no.com/pl/" TargetMode="External"/><Relationship Id="rId8" Type="http://schemas.openxmlformats.org/officeDocument/2006/relationships/hyperlink" Target="https://itunes.apple.com/app/bitx-wallet/id927362479?mt=8" TargetMode="External"/><Relationship Id="rId9" Type="http://schemas.openxmlformats.org/officeDocument/2006/relationships/hyperlink" Target="https://play.google.com/store/apps/details?hl=pl&amp;amp;amp;id=co.bitx.android.wallet&amp;amp;amp;referrer=utm_campaign%253DNUA_PL_All_wykop_Interest_Top_signup_Polish%2526utm_medium%253DContent%2526utm_source%253DWykop" TargetMode="External"/><Relationship Id="rId10" Type="http://schemas.openxmlformats.org/officeDocument/2006/relationships/hyperlink" Target="https://www.facebook.com/LunoPoland/" TargetMode="External"/><Relationship Id="rId11" Type="http://schemas.openxmlformats.org/officeDocument/2006/relationships/hyperlink" Target="https://www.youtube.com/channel/UC9SUlHUl8eDfEL-9yXKMC-w" TargetMode="External"/><Relationship Id="rId12" Type="http://schemas.openxmlformats.org/officeDocument/2006/relationships/image" Target="media/section_image1.png"/><Relationship Id="rId13" Type="http://schemas.openxmlformats.org/officeDocument/2006/relationships/hyperlink" Target="http://luno.biuroprasowe.pl/word/?hash=b3b068a9bc6777d471e4322da1aee0ec&amp;id=73588&amp;typ=eprmailto:magdalena@luno.com" TargetMode="External"/><Relationship Id="rId14" Type="http://schemas.openxmlformats.org/officeDocument/2006/relationships/hyperlink" Target="http://luno.biuroprasowe.pl/word/?hash=b3b068a9bc6777d471e4322da1aee0ec&amp;id=73588&amp;typ=eprmailto:anita.ceglinska@hkstrategies.com" TargetMode="External"/><Relationship Id="rId15" Type="http://schemas.openxmlformats.org/officeDocument/2006/relationships/hyperlink" Target="http://www.luno.com" TargetMode="External"/><Relationship Id="rId16" Type="http://schemas.openxmlformats.org/officeDocument/2006/relationships/hyperlink" Target="http://www.facebook.com/LunoPoland" TargetMode="External"/><Relationship Id="rId17" Type="http://schemas.openxmlformats.org/officeDocument/2006/relationships/hyperlink" Target="https://www.luno.com/en/careers" TargetMode="External"/><Relationship Id="rId18" Type="http://schemas.openxmlformats.org/officeDocument/2006/relationships/hyperlink" Target="https://play.google.com/store/apps/details?id=co.bitx.android.wallet" TargetMode="External"/><Relationship Id="rId19" Type="http://schemas.openxmlformats.org/officeDocument/2006/relationships/hyperlink" Target="https://itunes.apple.com/app/bitx-wallet/id927362479" TargetMode="External"/><Relationship Id="rId20" Type="http://schemas.openxmlformats.org/officeDocument/2006/relationships/hyperlink" Target="https://www.dropbox.com/sh/js82hgk9ms49xir/AACiZoCI3e7L4aSzcThKhuFta?dl=0" TargetMode="External"/><Relationship Id="rId21" Type="http://schemas.openxmlformats.org/officeDocument/2006/relationships/hyperlink" Target="https://www.dropbox.com/sh/6dqp3zzxfefn3qg/AABKln67WlPDRfvq3ptw0oz5a?dl=0" TargetMode="External"/><Relationship Id="rId22" Type="http://schemas.openxmlformats.org/officeDocument/2006/relationships/hyperlink" Target="https://www.dropbox.com/sh/w6tqtlpctzcjevq/AABGN12q7pnMIS6zBPs6RL8Ba?dl=0" TargetMode="External"/><Relationship Id="rId23" Type="http://schemas.openxmlformats.org/officeDocument/2006/relationships/hyperlink" Target="http://www.balderton.com/portfolio" TargetMode="External"/><Relationship Id="rId24" Type="http://schemas.openxmlformats.org/officeDocument/2006/relationships/hyperlink" Target="http://rmih.co.za/" TargetMode="External"/><Relationship Id="rId25" Type="http://schemas.openxmlformats.org/officeDocument/2006/relationships/hyperlink" Target="http://dcg.co/" TargetMode="External"/><Relationship Id="rId26" Type="http://schemas.openxmlformats.org/officeDocument/2006/relationships/hyperlink" Target="https://www.naspers.com/" TargetMode="External"/><Relationship Id="rId27" Type="http://schemas.openxmlformats.org/officeDocument/2006/relationships/hyperlink" Target="http://www.ventur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2026-08-03T07:25:11+02:00</dcterms:created>
  <dcterms:modified xsi:type="dcterms:W3CDTF">2026-08-03T07:25:11+02:00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