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zawsze otwarci na innowacje! Wykorzystuje to PLUGin i Luno.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- blisko 40 milionów obywateli w kraju i 20 milionów na emigracji (!). Szósty pod względem wielkości rynek Unii Europejskiej. Nieprzerwanie od 23 lat rozwijająca się gospodarka i nic nie wskazuje, aby wkrótce trend ten miał wyhamować. Według Instytutu Brookings od 1989 r. PKB per capita w Polsce zwiększyło się ponad dwukrotnie, a w porównaniu do gospodarek na podobnym etapie rozwoju Polska doświadczyła najszybszego wzrostu.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Śmiało można powiedzie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, że Polska to jasno świecąca “gwiazda” Europy Wschodniej., Jest też niewątpliwie jednym ze światowych liderów nowoczesnej bankowości i bardzo dobrze sobie radzi z zastosowaniem nowych technologii w branży finansowej. Według „CEE FinTech Report”, przygotowanego przez Deloitte dla brytyjskiego Departamentu ds. Międzynarodowego Handlu i Inwestycji, wartość całej branży w Europie Środkowo-Wschodniej to 2,2 mld euro, z czego na Polskę przypada aż 860 mln euro. Według Deloitte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Polska stała się regionalnym technologicznym liderem,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oferującym pionierskie rozwiązania dla sektora bankowego. Mocna pozycja Warszawy rośnie z każdym miesiącem.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czynników sukcesu są niewątpliwie Polacy. Naród bardzo otwarty na nowe technologie, wyedukowany, skory do testowania i wypróbowania wszelkiego rodzaju nowości. Polacy chętnie korzystają ze smartfonów i tabletów, chętnie wykorzystują aplikacje czy nowości takie jak płatności zbliżeniowe.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Aż 55 proc. badanych Polaków jest otwarta na nowinki technologiczne w obszarze płatności i aktywnie z nich korzysta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wynika z badania otwartości polskich konsumentów na nowe formy płatności bezgotówkowych, jakie zostało zrealizowane na zlecenie MasterCard przez dom badawczy Maison&amp;Partners.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Mentalność Polaków i ich skłonność do nowości, otwartość na zmiany, niewątpliwie wpłynęła także na wysoki wskaźnik emigracji.Niemal jedna czwarta Polaków żyjących poza granicami kraju sytuuje nas na świecie jako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4. największą emigrację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chińskiej, niemieckiej i włoskiej (źródło: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http://londynek.net/czytelnia/article?jdnews_id=4427064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zakładać, że w kraju żyje 39 mln Polaków. Pojawia się zatem pytanie, ilu Polaków i osób polskiego pochodzenia mieszka poza granicami RP? Według danych zebranych ze spisów powszechnych, szacunków MSZ oraz organizacji polonijnych, około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20 mln Polaków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Polonia — oznacza to, że jesteśmy blisko 60 mln narodem</w:t>
      </w:r>
      <w:r>
        <w:rPr>
          <w:rFonts w:ascii="calibri" w:hAnsi="calibri" w:eastAsia="calibri" w:cs="calibri"/>
          <w:sz w:val="24"/>
          <w:szCs w:val="24"/>
        </w:rPr>
        <w:t xml:space="preserve">“ - informuje Michael Pieslak z Hamburga, autor opracowania i współpracownik stowarzyszenia "Wspólnota Polska“ polonijnego pisma "Nasza Gazetka“.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PLUGin - Polish Innovation Diaspora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stworzona została właśnie z myślą o Polakach na emigracji, zainteresowanych innowacjami i technologią. Jest to jedna z najprężniej działających fundacji w swojej kategorii. Przedstawicielstwa PLUGin można znaleźć w Londynie, San Francisco, Warszawie, Dublinie, Wrocławiu jak i Paryżu. Jednym z flagowych event-ow organizowanych przez PLUGin jest PolishTechDay: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http://polishtechday.com/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Prestiżowa impreza, zainicjowana w roku 2015 i co roku przyciągająca kluczowe postacie ze świata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maju 2018 Luno nawiązało globalne partnerstwo z PLUGin. W tym samym miesiącu, w Paryżu, odbył się pierwszy wspólny event PLUGin i Luno - Meet Up “Blockchain - beyond cryptocurrencies” . W czerwcu planowane są już kolejne, w Polsce jak i za granica (np. w Londynie).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“Polska jest dla Luno jednym z kluczowych regionów, stąd partnerstwo z silnym graczem, mającym duży potencjał społecznościowy było oczywiste. PLUGin działa bardzo prężnie, nie tylko w polskich miastach, ale również na całym Świecie. To ludzie z pasją i wizją - w Luno, dokładnie takich partnerów szukamy, aby wspólnie edukować jak i po prostu nawiązywać relacje z Klientami” - podkreśla Magdalena Gołębiewska, Manager na rynki Europy Wschodniej.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PLUGin website: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http://weareplug.in/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ondynek.net/czytelnia/article?jdnews_id=4427064" TargetMode="External"/><Relationship Id="rId8" Type="http://schemas.openxmlformats.org/officeDocument/2006/relationships/hyperlink" Target="http://polishtechday.com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weareplug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2026-06-12T18:15:51+02:00</dcterms:created>
  <dcterms:modified xsi:type="dcterms:W3CDTF">2026-06-12T18:15:51+02:00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