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Płatności kartami już dostępne w Luno. Polacy kupują Bitcoina i Ethereum za pomocą karty.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Obecna w 40 krajach platforma do zakupu i wymiany walut cyfrowych Luno wprowadza kolejne udogodnienie dla użytkowników z Europy. Aplikacja obsługująca dwie najpopularniejsze kryptowaluty – Bitcoin i Ethereum – umożliwi depozyty środków za pomocą kart płatniczych Visa i Mastercard. Co istotne, Luno nie pobiera żadnej prowizji od wpłat za pomocą kart.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Luno to jeden z najszybciej rozwijających się startupów technologicznych w Europie, obecnie z platformy korzysta blisko 2 miliony Klientów a według prognoz do 2025 roku liczba transakcji ma sięgnąć nawet miliarda. Polska i Litwa są w czołówce krajów, w których z miesiąca na miesiąc przybywa najwięcej użytkowników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Wprowadzona właśnie integracja Luno oferująca płatności kartami Visa i Mastercard znacząco ułatwia i przyspiesza transfer tradycyjnych walut, w przypadku Luno Polska mowa o euro, do wirtualnego portfela Luno, by wymienić je na Bitcoiny i Ethereum. Dzięki aktualizacji można natychmiast zdeponować do 1000 euro za pomocą kart debetowych i kredytowych, miesięczny limit transakcji to 5000 euro. Luno nie pobiera żadnej opłaty za depozyt za pomocą karty płatniczej, co czyni firmę bardzo konkurencyjną na tle innych graczy.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Nowa metoda finansowania znacznie skróci czas potrzebny do zakupu Bitcoinów i Ethereum. Jak wynika z naszych badań, klienci o wiele chętniej korzystają z transakcji kartami niż przelewów bankowych. Potwierdzają to statystyki Europejskiego Banku Centralnego. Już w 2016 roku płatności kartami stanowiły 49% transakcji, podczas gdy przelewy bankowe – 25%. Z roku na rok ta różnica zwiększa się, pojawiają się nowe formy transferów, głównie z wykorzystaniem urządzeń mobilnych, co też jest dla nas niezwykle istotne </w:t>
      </w:r>
      <w:r>
        <w:rPr>
          <w:rFonts w:ascii="calibri" w:hAnsi="calibri" w:eastAsia="calibri" w:cs="calibri"/>
          <w:sz w:val="24"/>
          <w:szCs w:val="24"/>
        </w:rPr>
        <w:t xml:space="preserve">– komentuje Magdalena Gołębiewska, Country Manager w Luno.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fazie testowej zanotowaliśmy nawet 300% wzrosty ruchu dzięki dodaniu opcji transferów kartami płatniczymi.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wierzymy, że to rozwiązanie szybko przyjmie się w całej Europie, w tym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 Luno, usługa płatności kartami Visa i Mastercard to nie koniec planowanych udogodnień dla użytkowników aplikacji. Firma planuje wprowadzenie transferów za pomocą popularnych systemów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uruchomiony został polski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profil Luno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Będą tam udostępniane najświeższe informacje o aktualizacjach platformy i integracjach z systemami płatności, a także materiały edukacyjne z Luno Learning Portal, już dostępnego w polskiej wersji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Luno: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globalna platforma zakupu i wymiany popularnych walut cyfrowych Bitcoin i Ethereum. Jest jednym z najprężniej rozwijających się startupów w tym sektorze, obecny już w 40 krajach. W kwietniu 2018 roku Luno zdobyło tytuł najszybciej rozwijającej się firmy technologicznej w Wielkiej Brytanii w konkursie Tech5 organizowanym przez Adyen i TWN. Do głównych inwestorów Luno należy Naspers, międzynarodowy potentat w branży IT i e-commerce, właściciel takich platform finansowych jak PayU, Kreditech czy serwisu streamingowego Showmax.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Magdalena Gołębiewska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PL: +48 884 639 748</w:t>
      </w:r>
    </w:p>
    <w:p>
      <w:r>
        <w:rPr>
          <w:rFonts w:ascii="calibri" w:hAnsi="calibri" w:eastAsia="calibri" w:cs="calibri"/>
          <w:sz w:val="24"/>
          <w:szCs w:val="24"/>
        </w:rPr>
        <w:t xml:space="preserve">UK: +44 7904 389 285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Strona www: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www.facebook.com/LunoPoland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https://www.luno.com/careers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Mobile apps: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iOS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product images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team photos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Inwestorzy: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Balderton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Alphacode / RMIH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DCG</w:t>
        </w:r>
      </w:hyperlink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Naspers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Venturra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LunoPoland/" TargetMode="External"/><Relationship Id="rId9" Type="http://schemas.openxmlformats.org/officeDocument/2006/relationships/hyperlink" Target="http://luno.biuroprasowe.pl/word/?typ=epr&amp;id=72969&amp;hash=17dbf557ff64bb07d70ab421c935a12fmailto:magdalena@luno.com" TargetMode="External"/><Relationship Id="rId10" Type="http://schemas.openxmlformats.org/officeDocument/2006/relationships/hyperlink" Target="http://www.luno.com/" TargetMode="External"/><Relationship Id="rId11" Type="http://schemas.openxmlformats.org/officeDocument/2006/relationships/hyperlink" Target="http://www.facebook.com/LunoPoland" TargetMode="External"/><Relationship Id="rId12" Type="http://schemas.openxmlformats.org/officeDocument/2006/relationships/hyperlink" Target="https://www.luno.com/en/careers" TargetMode="External"/><Relationship Id="rId13" Type="http://schemas.openxmlformats.org/officeDocument/2006/relationships/hyperlink" Target="https://play.google.com/store/apps/details?id=co.bitx.android.wallet" TargetMode="External"/><Relationship Id="rId14" Type="http://schemas.openxmlformats.org/officeDocument/2006/relationships/hyperlink" Target="https://itunes.apple.com/app/bitx-wallet/id927362479" TargetMode="External"/><Relationship Id="rId15" Type="http://schemas.openxmlformats.org/officeDocument/2006/relationships/hyperlink" Target="https://www.dropbox.com/sh/js82hgk9ms49xir/AACiZoCI3e7L4aSzcThKhuFta?dl=0" TargetMode="External"/><Relationship Id="rId16" Type="http://schemas.openxmlformats.org/officeDocument/2006/relationships/hyperlink" Target="https://www.dropbox.com/sh/6dqp3zzxfefn3qg/AABKln67WlPDRfvq3ptw0oz5a?dl=0" TargetMode="External"/><Relationship Id="rId17" Type="http://schemas.openxmlformats.org/officeDocument/2006/relationships/hyperlink" Target="https://www.dropbox.com/sh/w6tqtlpctzcjevq/AABGN12q7pnMIS6zBPs6RL8Ba?dl=0" TargetMode="External"/><Relationship Id="rId18" Type="http://schemas.openxmlformats.org/officeDocument/2006/relationships/hyperlink" Target="http://www.balderton.com/portfolio" TargetMode="External"/><Relationship Id="rId19" Type="http://schemas.openxmlformats.org/officeDocument/2006/relationships/hyperlink" Target="http://rmih.co.za/" TargetMode="External"/><Relationship Id="rId20" Type="http://schemas.openxmlformats.org/officeDocument/2006/relationships/hyperlink" Target="http://dcg.co/" TargetMode="External"/><Relationship Id="rId21" Type="http://schemas.openxmlformats.org/officeDocument/2006/relationships/hyperlink" Target="https://www.naspers.com/" TargetMode="External"/><Relationship Id="rId22" Type="http://schemas.openxmlformats.org/officeDocument/2006/relationships/hyperlink" Target="http://www.ventur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2025-07-05T19:25:09+02:00</dcterms:created>
  <dcterms:modified xsi:type="dcterms:W3CDTF">2025-07-05T19:25:09+02:00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