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Global Tour - Polska i Litwa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2 tygodniach odwiedziliśmy jedne z najważniejszych wydarzeń w branży krypto na Litwie i w Polsce. Obejrzyjcie relację z wydarzeń i sprawdźcie gdzie będziemy w najbliższym czasie!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#Switch!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20.09.2018, w przepięknym Wilnie, na Litwie, odbyła się jedna z najwiekszych konferencji w regionie - #switch!15 000 uczestników, ponad 75 prelegentów, wspaniała atmosfera, fantastyczni ludzie, międzynarodowi eksperci, przedstawiciele regulatora, rzadu, prasy. Jednym słowem - creme de la creme!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my tam byliśmy z prezentacja, jak rownież jako uczestnicy debaty. Dyskutowaliśmy o bezpieczeństwie, regulacjach, kosztach jak i przyszłości technologii i kryptowalut.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Fantastyczny dzień, wyjeżdżamy napełnieni energia i gotowi na nadchodz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rewolucję, która już dzieje się w tym niewielkim, ale jakże innowacyjnym kraju nadbałtyckim.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Obejrzyjcie relacje z konferencji na naszym YT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relację przygotowana przez #switch! Lietuva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 dla wszystkich zainteresowanych tematem, blisko 8h prezentacji ze #switch!</w:t>
        </w:r>
      </w:hyperlink>
      <w:r>
        <w:rPr>
          <w:rFonts w:ascii="calibri" w:hAnsi="calibri" w:eastAsia="calibri" w:cs="calibri"/>
          <w:sz w:val="24"/>
          <w:szCs w:val="24"/>
        </w:rPr>
        <w:t xml:space="preserve"> Luno debate : 3:36:00, Luno presentation: 5:32:00.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Blockchain Tech Congress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1-2.10.2018, w Warszawie, w Polsce, odbyła się konferencja z udzialem najważniejszych uczestników ekosystemu Blockchain w regionie, jak i gości z calej Unii Europejskiej. Kilkuset przedstawicieli rzadu, najwiekszych firm z branży, jak i podmiotów chc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cych rozpocz</w:t>
      </w:r>
      <w:r>
        <w:rPr>
          <w:rFonts w:ascii="calibri" w:hAnsi="calibri" w:eastAsia="calibri" w:cs="calibri"/>
          <w:sz w:val="24"/>
          <w:szCs w:val="24"/>
        </w:rPr>
        <w:t xml:space="preserve">ąć</w:t>
      </w:r>
      <w:r>
        <w:rPr>
          <w:rFonts w:ascii="calibri" w:hAnsi="calibri" w:eastAsia="calibri" w:cs="calibri"/>
          <w:sz w:val="24"/>
          <w:szCs w:val="24"/>
        </w:rPr>
        <w:t xml:space="preserve"> przygodę z technologi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blockchain, dyskutowało o pozytywnych i negatywnych aspektach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zmiany, która dzieje się na naszych oczach.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Obejrzyjcie relację z wydarzenia na naszym YT.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relację organizatora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forum AI jak i BTCongress!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 głodnych wizualnych emocji - galeria zdjęć dostępna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Wicked Crypto MeetUp - vol. 9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Intensywny tydzień zakończyliśmy Meet Upem z cyklu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. Tym razem wspólnie z IOST i Everipedia poruszaliśmy zagadnienia bezpieczeństwa, skalowalności, kosztów.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Obejrzyjcie relację z wydarzenia </w:t>
        </w:r>
      </w:hyperlink>
      <w:r>
        <w:rPr>
          <w:rFonts w:ascii="calibri" w:hAnsi="calibri" w:eastAsia="calibri" w:cs="calibri"/>
          <w:sz w:val="24"/>
          <w:szCs w:val="24"/>
        </w:rPr>
        <w:t xml:space="preserve">i nie przegapcie kolejnego!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nas spotkać w najbliższych tygodniach - śledźcie nas na social media!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EU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PL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7qGrn1FTxeg&amp;amp;amp;feature=youtu.be" TargetMode="External"/><Relationship Id="rId8" Type="http://schemas.openxmlformats.org/officeDocument/2006/relationships/hyperlink" Target="https://www.youtube.com/watch?v=W4iuCmOt05o" TargetMode="External"/><Relationship Id="rId9" Type="http://schemas.openxmlformats.org/officeDocument/2006/relationships/hyperlink" Target="https://www.youtube.com/watch?time_continue=1&amp;amp;amp;v=bHzR-YLJDVw" TargetMode="External"/><Relationship Id="rId10" Type="http://schemas.openxmlformats.org/officeDocument/2006/relationships/hyperlink" Target="https://www.youtube.com/watch?v=anm2U24xvlE" TargetMode="External"/><Relationship Id="rId11" Type="http://schemas.openxmlformats.org/officeDocument/2006/relationships/hyperlink" Target="https://www.youtube.com/watch?v=YxY5E2sPr2o" TargetMode="External"/><Relationship Id="rId12" Type="http://schemas.openxmlformats.org/officeDocument/2006/relationships/hyperlink" Target="http://blockchaintechcongress.com/photo-gallery/ii-blockchaintech-congress-1-2-10-2018/" TargetMode="External"/><Relationship Id="rId13" Type="http://schemas.openxmlformats.org/officeDocument/2006/relationships/hyperlink" Target="https://www.youtube.com/watch?v=AVVfI0cyyws" TargetMode="External"/><Relationship Id="rId14" Type="http://schemas.openxmlformats.org/officeDocument/2006/relationships/hyperlink" Target="https://www.facebook.com/LunoEurope/" TargetMode="External"/><Relationship Id="rId15" Type="http://schemas.openxmlformats.org/officeDocument/2006/relationships/hyperlink" Target="https://www.facebook.com/LunoPoland/" TargetMode="External"/><Relationship Id="rId16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2025-07-13T09:11:20+02:00</dcterms:created>
  <dcterms:modified xsi:type="dcterms:W3CDTF">2025-07-13T09:11:20+02:00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